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1587"/>
          </w:tcPr>
          <w:p>
            <w:pPr>
              <w:jc w:val="center"/>
            </w:pPr>
            <w:r>
              <w:rPr>
                <w:sz w:val="14"/>
              </w:rPr>
              <w:t>収入印紙</w:t>
              <w:br/>
              <w:br/>
              <w:t>金額に応じた印紙（表はページ参照）</w:t>
            </w:r>
          </w:p>
        </w:tc>
      </w:tr>
    </w:tbl>
    <w:p>
      <w:pPr>
        <w:jc w:val="center"/>
      </w:pPr>
      <w:r>
        <w:rPr>
          <w:b/>
          <w:sz w:val="32"/>
        </w:rPr>
        <w:t>金銭消費貸借契約書</w:t>
      </w:r>
    </w:p>
    <w:p>
      <w:r>
        <w:t>貸主 　　　　　　　　（以下「甲」という）と借主 　　　　　　　　（以下「乙」という）は、次のとおり金銭消費貸借契約を結ぶ。</w:t>
      </w:r>
    </w:p>
    <w:p>
      <w:pPr>
        <w:spacing w:after="0"/>
      </w:pPr>
      <w:r>
        <w:rPr>
          <w:b/>
        </w:rPr>
        <w:t>第1条（貸付）</w:t>
      </w:r>
    </w:p>
    <w:p>
      <w:r>
        <w:t>甲は乙に対し、金　　　　円を貸し付け、　　　　年　　月　　日に、乙名義の次の口座に振り込む方法により交付する。乙はこれを借り受けた。</w:t>
        <w:br/>
        <w:t xml:space="preserve">振込先　　　　　　　　　　　　　</w:t>
      </w:r>
    </w:p>
    <w:p>
      <w:pPr>
        <w:spacing w:after="0"/>
      </w:pPr>
      <w:r>
        <w:rPr>
          <w:b/>
        </w:rPr>
        <w:t>第2条（返済）</w:t>
      </w:r>
    </w:p>
    <w:p>
      <w:r>
        <w:t>乙は甲に対し、前条の金銭を、（一括の場合）　　　　年　　月　　日までに、（分割の場合）　　　　年　　　　月から毎月　　　　日限り、別紙返済予定表のとおり　　　　回に分割して、甲の指定する口座に振り込む方法により返済する。振込手数料は　　　　の負担とする。</w:t>
      </w:r>
    </w:p>
    <w:p>
      <w:pPr>
        <w:spacing w:after="0"/>
      </w:pPr>
      <w:r>
        <w:rPr>
          <w:b/>
        </w:rPr>
        <w:t>第3条（利息）</w:t>
      </w:r>
    </w:p>
    <w:p>
      <w:r>
        <w:t>利息は年　　　　パーセント（年365日の日割計算）とし、各返済日に、前回の返済日の翌日から当該返済日までの分を支払う。（無利息とする場合は「本件の貸付は無利息とする。」と書く）</w:t>
      </w:r>
    </w:p>
    <w:p>
      <w:pPr>
        <w:spacing w:after="0"/>
      </w:pPr>
      <w:r>
        <w:rPr>
          <w:b/>
        </w:rPr>
        <w:t>第4条（遅延損害金）</w:t>
      </w:r>
    </w:p>
    <w:p>
      <w:r>
        <w:t>乙が返済を遅滞したときは、遅滞した金額に対し年　　　　パーセントの割合による遅延損害金を支払う。</w:t>
      </w:r>
    </w:p>
    <w:p>
      <w:pPr>
        <w:spacing w:after="0"/>
      </w:pPr>
      <w:r>
        <w:rPr>
          <w:b/>
        </w:rPr>
        <w:t>第5条（期限の利益の喪失）</w:t>
      </w:r>
    </w:p>
    <w:p>
      <w:r>
        <w:t>乙が次のいずれかに該当したときは、甲からの通知催告を要せず当然に期限の利益を失い、直ちに残額を返済する。</w:t>
        <w:br/>
        <w:t>（1）分割金の支払を　　　　回以上怠り、その額が　　　　円に達したとき</w:t>
        <w:br/>
        <w:t>（2）破産手続開始、民事再生手続開始の申立てを受け、又は自らしたとき</w:t>
        <w:br/>
        <w:t>（3）差押え、仮差押え又は仮処分を受けたとき</w:t>
      </w:r>
    </w:p>
    <w:p>
      <w:pPr>
        <w:spacing w:after="0"/>
      </w:pPr>
      <w:r>
        <w:rPr>
          <w:b/>
        </w:rPr>
        <w:t>第6条（期限前の返済）</w:t>
      </w:r>
    </w:p>
    <w:p>
      <w:r>
        <w:t>乙は、いつでも残額の全部又は一部を期限前に返済することができる。期限前の返済による甲の損害の賠償は　　　　。</w:t>
      </w:r>
    </w:p>
    <w:p>
      <w:pPr>
        <w:spacing w:after="0"/>
      </w:pPr>
      <w:r>
        <w:rPr>
          <w:b/>
        </w:rPr>
        <w:t>第7条（公正証書）</w:t>
      </w:r>
    </w:p>
    <w:p>
      <w:r>
        <w:t>甲及び乙は、必要に応じて本契約を公正証書とすることに協力する。</w:t>
      </w:r>
    </w:p>
    <w:p>
      <w:pPr>
        <w:spacing w:after="0"/>
      </w:pPr>
      <w:r>
        <w:rPr>
          <w:b/>
        </w:rPr>
        <w:t>第8条（連帯保証）</w:t>
      </w:r>
    </w:p>
    <w:p>
      <w:r>
        <w:t>連帯保証人は、乙の本契約上の債務を、極度額金　　　　円の範囲で、乙と連帯して保証する。（連帯保証人を立てない場合は、この条と署名欄を削除する）</w:t>
      </w:r>
    </w:p>
    <w:p>
      <w:pPr>
        <w:spacing w:after="0"/>
      </w:pPr>
      <w:r>
        <w:rPr>
          <w:b/>
        </w:rPr>
        <w:t>第9条（管轄）</w:t>
      </w:r>
    </w:p>
    <w:p>
      <w:r>
        <w:t>本契約に関する紛争は、　　　　　　　　を第一審の管轄裁判所とする。</w:t>
      </w:r>
    </w:p>
    <w:p>
      <w:pPr>
        <w:spacing w:after="0"/>
      </w:pPr>
      <w:r>
        <w:rPr>
          <w:b/>
        </w:rPr>
        <w:t>第10条（協議）</w:t>
      </w:r>
    </w:p>
    <w:p>
      <w:r>
        <w:t>本契約に定めのない事項は、甲乙誠意をもって協議して定める。</w:t>
      </w:r>
    </w:p>
    <w:p>
      <w:r>
        <w:t>本契約の成立を証するため本書2通を作成し、甲乙署名押印のうえ各1通を保有する。</w:t>
      </w:r>
    </w:p>
    <w:p>
      <w:r>
        <w:t xml:space="preserve">　　　　年　　月　　日</w:t>
      </w:r>
    </w:p>
    <w:p>
      <w:r>
        <w:t xml:space="preserve">貸主（甲）　住所　</w:t>
      </w:r>
    </w:p>
    <w:p>
      <w:r>
        <w:t xml:space="preserve">　　　　　　氏名　　　　　　　　　　　　　　　　　　　印</w:t>
      </w:r>
    </w:p>
    <w:p>
      <w:r>
        <w:t xml:space="preserve">借主（乙）　住所　</w:t>
      </w:r>
    </w:p>
    <w:p>
      <w:r>
        <w:t xml:space="preserve">　　　　　　氏名　　　　　　　　　　　　　　　　　　　印</w:t>
      </w:r>
    </w:p>
    <w:p>
      <w:r>
        <w:t xml:space="preserve">連帯保証人　住所　</w:t>
      </w:r>
    </w:p>
    <w:p>
      <w:r>
        <w:t xml:space="preserve">　　　　　　氏名　　　　　　　　　　　　　　　　　　　印</w:t>
      </w:r>
    </w:p>
    <w:p>
      <w:r>
        <w:br w:type="page"/>
      </w:r>
    </w:p>
    <w:p>
      <w:r>
        <w:rPr>
          <w:b/>
        </w:rPr>
        <w:t>別紙　返済予定表</w:t>
      </w:r>
    </w:p>
    <w:p>
      <w:r>
        <w:rPr>
          <w:sz w:val="16"/>
        </w:rPr>
        <w:t>返済予定表メーカー（sorobannote.com/calc/hensai-yoteihyo）で作った表を差し替えてください。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r>
              <w:rPr>
                <w:sz w:val="18"/>
              </w:rPr>
              <w:t>回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返済日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返済額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元金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利息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残高</w:t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そろばんノート テンプレート v2026.10 ｜ sorobannote.com ｜ 一般的なひな形です。個別の判断は専門家へ。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Yu Gothic" w:hAnsi="Yu Gothic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sorobannote.com</dc:creator>
  <cp:keywords/>
  <dc:description>generated by python-docx</dc:description>
  <cp:lastModifiedBy>sorobannote.com</cp:lastModifiedBy>
  <cp:revision>1</cp:revision>
  <dcterms:created xsi:type="dcterms:W3CDTF">2026-10-15T00:00:00Z</dcterms:created>
  <dcterms:modified xsi:type="dcterms:W3CDTF">2026-10-15T00:00:00Z</dcterms:modified>
  <cp:category/>
</cp:coreProperties>
</file>